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BBC" w:rsidRPr="00000BBC" w:rsidRDefault="00000BBC" w:rsidP="00000BBC">
      <w:pPr>
        <w:jc w:val="both"/>
        <w:rPr>
          <w:rFonts w:cs="Kalimati" w:hint="cs"/>
          <w:b/>
          <w:bCs/>
          <w:u w:val="single"/>
        </w:rPr>
      </w:pPr>
      <w:r w:rsidRPr="00000BBC">
        <w:rPr>
          <w:rFonts w:cs="Kalimati"/>
          <w:b/>
          <w:bCs/>
          <w:u w:val="single"/>
          <w:cs/>
        </w:rPr>
        <w:t>कारागार र बालसुधार गृहको अनुगमन</w:t>
      </w:r>
      <w:r w:rsidR="00B360DF">
        <w:rPr>
          <w:rFonts w:cs="Kalimati" w:hint="cs"/>
          <w:b/>
          <w:bCs/>
          <w:u w:val="single"/>
          <w:cs/>
        </w:rPr>
        <w:t xml:space="preserve"> :</w:t>
      </w:r>
      <w:r w:rsidRPr="00000BBC">
        <w:rPr>
          <w:rFonts w:cs="Kalimati" w:hint="cs"/>
          <w:b/>
          <w:bCs/>
          <w:u w:val="single"/>
          <w:cs/>
        </w:rPr>
        <w:t xml:space="preserve"> </w:t>
      </w:r>
    </w:p>
    <w:p w:rsidR="00000BBC" w:rsidRPr="00000BBC" w:rsidRDefault="00000BBC" w:rsidP="00000BBC">
      <w:pPr>
        <w:ind w:firstLine="720"/>
        <w:jc w:val="both"/>
        <w:rPr>
          <w:rFonts w:cs="Kalimati"/>
        </w:rPr>
      </w:pPr>
      <w:r w:rsidRPr="00000BBC">
        <w:rPr>
          <w:rFonts w:cs="Kalimati"/>
          <w:cs/>
        </w:rPr>
        <w:t>नेपाल सरकारको मुख्य कानूनी सल्लाहकार तथा मुख्य अभियोजनकर्ता रहेका महान्यायाधिवक्तालाई संविधानतः हिरासतमा रहेका व्यक्तिहरुलाई संविधान र कानूनको अधिनमा रही मानवोचित व्यवहार गरे नगरेको वा त्यस्तो व्यक्तिलाई आफन्तसँग वा कानून व्यवसायीमार्फत भेटघाट गर्न दिए विषयमा छानविन गरी त्यस्तो हुनबाट रोक्न सम्बन्धित अधिकारीलाई आवश्यक निर्देशन दिने जिम्मेवारीका अतिरिक्त कानूनतः कारागारमा रहेका कैदीको मानव अधिकारको अवस्थाबारे अनुगमन गरी सम्बन्धित निकायलाई आवश्यक निर्देशन दिने जिम्मेवारी प्रदान गरिएको  र महान्यायाधिवक्ताको कार्यालयको मिति २०७५</w:t>
      </w:r>
      <w:r w:rsidRPr="00000BBC">
        <w:rPr>
          <w:rFonts w:cs="Kalimati" w:hint="cs"/>
          <w:cs/>
        </w:rPr>
        <w:t>/</w:t>
      </w:r>
      <w:r w:rsidRPr="00000BBC">
        <w:rPr>
          <w:rFonts w:cs="Kalimati"/>
          <w:cs/>
        </w:rPr>
        <w:t>११</w:t>
      </w:r>
      <w:r w:rsidRPr="00000BBC">
        <w:rPr>
          <w:rFonts w:cs="Kalimati" w:hint="cs"/>
          <w:cs/>
        </w:rPr>
        <w:t>/</w:t>
      </w:r>
      <w:r w:rsidRPr="00000BBC">
        <w:rPr>
          <w:rFonts w:cs="Kalimati"/>
          <w:cs/>
        </w:rPr>
        <w:t>१७ मा भएको निर्णय बमोजिम माननीय महान्यायाधिवक्ताबाट उक्त संवैधानिक एवं कानूनी जिम्मेवारीलाई अधिकार प्रत्यायोजन गरिएको स्थितिमा महान्यायाधिवक्ताको कार्यालयले निर्धारण गरेको चेकलिष्टका अतिरिक्त संलग्न चेकलिष्टका विषयहरुलाई प्रार्थमिकता दिइ</w:t>
      </w:r>
      <w:r w:rsidR="00B360DF" w:rsidRPr="00B360DF">
        <w:rPr>
          <w:rFonts w:cs="Kalimati" w:hint="cs"/>
          <w:cs/>
        </w:rPr>
        <w:t xml:space="preserve"> </w:t>
      </w:r>
      <w:r w:rsidR="00B360DF">
        <w:rPr>
          <w:rFonts w:cs="Kalimati" w:hint="cs"/>
          <w:cs/>
        </w:rPr>
        <w:t xml:space="preserve">उच्च सरकारी वकील कार्यालय बुटवलका कार्यालय प्रमुख का.मु. सह-न्यायाधिवक्ता श्री मोहन सागर बश्यालज्यूबाट </w:t>
      </w:r>
      <w:r w:rsidR="00B360DF" w:rsidRPr="00000BBC">
        <w:rPr>
          <w:rFonts w:cs="Kalimati"/>
          <w:cs/>
        </w:rPr>
        <w:t>मिति २०७७ साल जेष्ठ २२ देखि २४ गतेसम्म</w:t>
      </w:r>
      <w:r w:rsidRPr="00000BBC">
        <w:rPr>
          <w:rFonts w:cs="Kalimati"/>
          <w:cs/>
        </w:rPr>
        <w:t xml:space="preserve"> </w:t>
      </w:r>
      <w:r w:rsidRPr="00B360DF">
        <w:rPr>
          <w:rFonts w:cs="Kalimati"/>
          <w:b/>
          <w:bCs/>
          <w:cs/>
        </w:rPr>
        <w:t>नवलपरासी</w:t>
      </w:r>
      <w:r w:rsidR="00F367BA" w:rsidRPr="00B360DF">
        <w:rPr>
          <w:rFonts w:cs="Kalimati" w:hint="cs"/>
          <w:b/>
          <w:bCs/>
          <w:cs/>
        </w:rPr>
        <w:t xml:space="preserve"> बर्दघाट सुस्ता पश्चिम</w:t>
      </w:r>
      <w:r w:rsidRPr="00B360DF">
        <w:rPr>
          <w:rFonts w:cs="Kalimati"/>
          <w:b/>
          <w:bCs/>
          <w:cs/>
        </w:rPr>
        <w:t xml:space="preserve"> र रुपन्देही जिल्ला स्थित कारागार कार्यालय तथा बालसुधार गृहको</w:t>
      </w:r>
      <w:r w:rsidRPr="00000BBC">
        <w:rPr>
          <w:rFonts w:cs="Kalimati"/>
          <w:cs/>
        </w:rPr>
        <w:t xml:space="preserve"> अनुगमन कार्य सम्पन्न </w:t>
      </w:r>
      <w:r w:rsidR="00CD1099">
        <w:rPr>
          <w:rFonts w:cs="Kalimati" w:hint="cs"/>
          <w:cs/>
        </w:rPr>
        <w:t xml:space="preserve">गरि महान्यायाधिवक्ताको कार्यालयमा प्रतिवेदन पेश </w:t>
      </w:r>
      <w:r w:rsidRPr="00000BBC">
        <w:rPr>
          <w:rFonts w:cs="Kalimati"/>
          <w:cs/>
        </w:rPr>
        <w:t>गरिएको छ ।</w:t>
      </w:r>
      <w:r w:rsidR="00B360DF">
        <w:rPr>
          <w:rFonts w:cs="Kalimati" w:hint="cs"/>
          <w:cs/>
        </w:rPr>
        <w:t xml:space="preserve"> </w:t>
      </w:r>
      <w:r w:rsidRPr="00000BBC">
        <w:rPr>
          <w:rFonts w:cs="Kalimati"/>
          <w:cs/>
        </w:rPr>
        <w:t>उक्त अनुगमन कार्यमा सम्बन्धित जिल्लाका प्रमुख जिल्ला अधिकारी</w:t>
      </w:r>
      <w:r w:rsidRPr="00000BBC">
        <w:rPr>
          <w:rFonts w:cs="Kalimati"/>
        </w:rPr>
        <w:t xml:space="preserve">, </w:t>
      </w:r>
      <w:r w:rsidRPr="00000BBC">
        <w:rPr>
          <w:rFonts w:cs="Kalimati"/>
          <w:cs/>
        </w:rPr>
        <w:t xml:space="preserve">जिल्ला न्यायाधिवक्ता र जिल्ला प्रहरी कार्यालयका प्रमुख समेतको उपस्थिति रहेको थियो </w:t>
      </w:r>
      <w:r w:rsidR="00220924">
        <w:rPr>
          <w:rFonts w:cs="Kalimati" w:hint="cs"/>
          <w:cs/>
        </w:rPr>
        <w:t xml:space="preserve">। </w:t>
      </w:r>
    </w:p>
    <w:p w:rsidR="00B360DF" w:rsidRPr="00000BBC" w:rsidRDefault="00000BBC" w:rsidP="00B360DF">
      <w:pPr>
        <w:ind w:firstLine="720"/>
        <w:jc w:val="both"/>
        <w:rPr>
          <w:rFonts w:cs="Kalimati"/>
        </w:rPr>
      </w:pPr>
      <w:r w:rsidRPr="00000BBC">
        <w:rPr>
          <w:rFonts w:cs="Kalimati"/>
          <w:cs/>
        </w:rPr>
        <w:t>विश्व सामू चुनौति दिदै आयतन बढाइरहेको कोभिड १९ ले नेपाललाई पनि दिनानुदिन थप आक्रान्त पार्दै आइरहेको सन्दर्भमा अवलोकन र छलफल विधि प्रयोग गरि सम्पन्न गरिएको अनुगमनका क्रममा सम्बन्धित कारागार तथा बालसुधार गृहमा रहेका थुनुवा तथा कैदी बन्दीहरुको मानव अधिकार प्रयोगको अवस्था</w:t>
      </w:r>
      <w:r w:rsidRPr="00000BBC">
        <w:rPr>
          <w:rFonts w:cs="Kalimati"/>
        </w:rPr>
        <w:t xml:space="preserve">, </w:t>
      </w:r>
      <w:r w:rsidRPr="00000BBC">
        <w:rPr>
          <w:rFonts w:cs="Kalimati"/>
          <w:cs/>
        </w:rPr>
        <w:t>कोभिड १९ का बारेमा जानकारीको अवस्था</w:t>
      </w:r>
      <w:r w:rsidRPr="00000BBC">
        <w:rPr>
          <w:rFonts w:cs="Kalimati"/>
        </w:rPr>
        <w:t xml:space="preserve">, </w:t>
      </w:r>
      <w:r w:rsidRPr="00000BBC">
        <w:rPr>
          <w:rFonts w:cs="Kalimati"/>
          <w:cs/>
        </w:rPr>
        <w:t>त्यहा अपनाइएको सुरक्षात्मक उपाय र रोकथामको अवस्थाको साथै तत्काल सुधारको लागि स्थान विशेषका आधारमा के कस्ता उपायहरु अपनाउन सकिन्छ भन्ने विषयलाई नै बढी केन्द्रित गरिएको थियो । छलफल र  अन्तरक्रियाका माध्यमबाट थुनुवाहरूका समस्याहरू र ती समस्या समाधानका लागि सम्बन्धित अधिकारीहरूबाट भएका प्रयासहरूका बारेमा जानकारी लिएको थियो । छलफलका क्रममा लकडाउनको अवधीमा कारागार प्रशासन एवं बालसुधार गृहका कर्मचारी तथा सुरक्षाकर्मीहरुबाट गुनासाहरुको संबोधन तथा सुनुवाईको लागि गरिएको प्रवन्ध</w:t>
      </w:r>
      <w:r w:rsidRPr="00000BBC">
        <w:rPr>
          <w:rFonts w:cs="Kalimati"/>
        </w:rPr>
        <w:t xml:space="preserve">, </w:t>
      </w:r>
      <w:r w:rsidRPr="00000BBC">
        <w:rPr>
          <w:rFonts w:cs="Kalimati"/>
          <w:cs/>
        </w:rPr>
        <w:t>स्वास्थ्य उपचार</w:t>
      </w:r>
      <w:r w:rsidRPr="00000BBC">
        <w:rPr>
          <w:rFonts w:cs="Kalimati"/>
        </w:rPr>
        <w:t xml:space="preserve">, </w:t>
      </w:r>
      <w:r w:rsidRPr="00000BBC">
        <w:rPr>
          <w:rFonts w:cs="Kalimati"/>
          <w:cs/>
        </w:rPr>
        <w:t>औषधी</w:t>
      </w:r>
      <w:r w:rsidRPr="00000BBC">
        <w:rPr>
          <w:rFonts w:cs="Kalimati"/>
        </w:rPr>
        <w:t xml:space="preserve">, </w:t>
      </w:r>
      <w:r w:rsidRPr="00000BBC">
        <w:rPr>
          <w:rFonts w:cs="Kalimati"/>
          <w:cs/>
        </w:rPr>
        <w:t>मास्क सेनेटाइजर लगायत सरसफाइका सामाग्री र सुविधाहरूको स्थिति</w:t>
      </w:r>
      <w:r w:rsidRPr="00000BBC">
        <w:rPr>
          <w:rFonts w:cs="Kalimati"/>
        </w:rPr>
        <w:t xml:space="preserve">, </w:t>
      </w:r>
      <w:r w:rsidRPr="00000BBC">
        <w:rPr>
          <w:rFonts w:cs="Kalimati"/>
          <w:cs/>
        </w:rPr>
        <w:t>समाचारका साधनहरुको उपलब्धता</w:t>
      </w:r>
      <w:r w:rsidRPr="00000BBC">
        <w:rPr>
          <w:rFonts w:cs="Kalimati"/>
        </w:rPr>
        <w:t xml:space="preserve">, </w:t>
      </w:r>
      <w:r w:rsidRPr="00000BBC">
        <w:rPr>
          <w:rFonts w:cs="Kalimati"/>
          <w:cs/>
        </w:rPr>
        <w:t>चौकिदार</w:t>
      </w:r>
      <w:r w:rsidRPr="00000BBC">
        <w:rPr>
          <w:rFonts w:cs="Kalimati"/>
        </w:rPr>
        <w:t xml:space="preserve">, </w:t>
      </w:r>
      <w:r w:rsidRPr="00000BBC">
        <w:rPr>
          <w:rFonts w:cs="Kalimati"/>
          <w:cs/>
        </w:rPr>
        <w:t>नाइके लगायतबाट व्यवस्थापन पक्षसम्मको पहुँच जस्ता विषयमा जानकारी लिइएको थियो । बर्तमान विषम परिस्थितिलाई विचार गर्दै अनुगमनको क्रममा कैदीबन्दीहरुको तर्फबाट कारागारका चौकिदार र नाइकेहरु</w:t>
      </w:r>
      <w:r w:rsidRPr="00000BBC">
        <w:rPr>
          <w:rFonts w:cs="Kalimati"/>
        </w:rPr>
        <w:t xml:space="preserve">, </w:t>
      </w:r>
      <w:r w:rsidRPr="00000BBC">
        <w:rPr>
          <w:rFonts w:cs="Kalimati"/>
          <w:cs/>
        </w:rPr>
        <w:t>कर्मचारी</w:t>
      </w:r>
      <w:r w:rsidRPr="00000BBC">
        <w:rPr>
          <w:rFonts w:cs="Kalimati"/>
        </w:rPr>
        <w:t xml:space="preserve">, </w:t>
      </w:r>
      <w:r w:rsidRPr="00000BBC">
        <w:rPr>
          <w:rFonts w:cs="Kalimati"/>
          <w:cs/>
        </w:rPr>
        <w:t>खटिएका सुरक्षकर्मीसंग मात्र भेटघाट गरिएको साथै सुरक्षापोष्ट तथा पर्खालबाट बन्दी गृह भित्रको भित्री अवस्थालाई नियालिएको थियो ।</w:t>
      </w:r>
      <w:r w:rsidR="00B360DF">
        <w:rPr>
          <w:rFonts w:cs="Kalimati" w:hint="cs"/>
          <w:cs/>
        </w:rPr>
        <w:t xml:space="preserve"> अनुगमनको सिलसिलामा कैदी बन्दिहरुको </w:t>
      </w:r>
      <w:r w:rsidR="00B360DF" w:rsidRPr="00220924">
        <w:rPr>
          <w:rFonts w:cs="Kalimati"/>
          <w:cs/>
        </w:rPr>
        <w:t>आधारभूत स्वास्थ्य र अन्य सुविधा</w:t>
      </w:r>
      <w:r w:rsidR="00B360DF">
        <w:rPr>
          <w:rFonts w:cs="Kalimati" w:hint="cs"/>
          <w:cs/>
        </w:rPr>
        <w:t xml:space="preserve">, </w:t>
      </w:r>
      <w:r w:rsidR="00B360DF" w:rsidRPr="00220924">
        <w:rPr>
          <w:rFonts w:cs="Kalimati"/>
          <w:cs/>
        </w:rPr>
        <w:t>आफन्त र कानून व्यवसायीसँग भेटघाट</w:t>
      </w:r>
      <w:r w:rsidR="00B360DF">
        <w:rPr>
          <w:rFonts w:cs="Kalimati" w:hint="cs"/>
          <w:cs/>
        </w:rPr>
        <w:t xml:space="preserve">, मानव अधिकारको प्रयोग, कोभिड १९ को रोकथाम, </w:t>
      </w:r>
      <w:r w:rsidR="00B360DF" w:rsidRPr="00B360DF">
        <w:rPr>
          <w:rFonts w:cs="Kalimati"/>
          <w:cs/>
        </w:rPr>
        <w:t>सतर्कता</w:t>
      </w:r>
      <w:r w:rsidR="00B360DF">
        <w:rPr>
          <w:rFonts w:cs="Kalimati" w:hint="cs"/>
          <w:cs/>
        </w:rPr>
        <w:t xml:space="preserve">मा खेल्न सक्ने भूमिका लगायतका विषयमा </w:t>
      </w:r>
      <w:r w:rsidR="00B360DF" w:rsidRPr="00220924">
        <w:rPr>
          <w:rFonts w:cs="Kalimati"/>
          <w:cs/>
        </w:rPr>
        <w:t>निर्देशन एवं अनुरोध</w:t>
      </w:r>
      <w:r w:rsidR="00B360DF">
        <w:rPr>
          <w:rFonts w:cs="Kalimati" w:hint="cs"/>
          <w:cs/>
        </w:rPr>
        <w:t xml:space="preserve"> गरिएको थियो ।</w:t>
      </w:r>
    </w:p>
    <w:p w:rsidR="00B360DF" w:rsidRDefault="00B360DF" w:rsidP="00293CFD">
      <w:pPr>
        <w:ind w:firstLine="720"/>
        <w:jc w:val="both"/>
        <w:rPr>
          <w:rFonts w:cs="Kalimati" w:hint="cs"/>
        </w:rPr>
      </w:pPr>
    </w:p>
    <w:sectPr w:rsidR="00B360DF" w:rsidSect="008A02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000BBC"/>
    <w:rsid w:val="00000BBC"/>
    <w:rsid w:val="00220924"/>
    <w:rsid w:val="00293CFD"/>
    <w:rsid w:val="00620A56"/>
    <w:rsid w:val="008949E6"/>
    <w:rsid w:val="008A0228"/>
    <w:rsid w:val="00B360DF"/>
    <w:rsid w:val="00CD1099"/>
    <w:rsid w:val="00F367BA"/>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228"/>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Muskan</dc:creator>
  <cp:lastModifiedBy>Muskan</cp:lastModifiedBy>
  <cp:revision>5</cp:revision>
  <cp:lastPrinted>2020-06-14T06:18:00Z</cp:lastPrinted>
  <dcterms:created xsi:type="dcterms:W3CDTF">2020-06-14T06:08:00Z</dcterms:created>
  <dcterms:modified xsi:type="dcterms:W3CDTF">2020-06-14T07:04:00Z</dcterms:modified>
</cp:coreProperties>
</file>